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7</w:t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中文期刊全文数据库</w:t>
      </w:r>
    </w:p>
    <w:p>
      <w:pPr>
        <w:spacing w:before="156" w:beforeLines="50"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一、产品参数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/>
        </w:rPr>
        <w:t>数据库提供</w:t>
      </w:r>
      <w:r>
        <w:t>的所有资源均</w:t>
      </w:r>
      <w:r>
        <w:rPr>
          <w:rFonts w:hint="eastAsia"/>
        </w:rPr>
        <w:t>须经过国家</w:t>
      </w:r>
      <w:r>
        <w:t>相关部门审批，符合社会主义核心价值观，内容</w:t>
      </w:r>
      <w:r>
        <w:rPr>
          <w:rFonts w:hint="eastAsia"/>
        </w:rPr>
        <w:t>安全可靠。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1.具备授权期刊种数不低于</w:t>
      </w:r>
      <w:r>
        <w:rPr>
          <w:rFonts w:asciiTheme="minorEastAsia" w:hAnsiTheme="minorEastAsia"/>
          <w:szCs w:val="21"/>
        </w:rPr>
        <w:t>7</w:t>
      </w:r>
      <w:r>
        <w:rPr>
          <w:rFonts w:hint="eastAsia" w:asciiTheme="minorEastAsia" w:hAnsiTheme="minorEastAsia"/>
          <w:szCs w:val="21"/>
        </w:rPr>
        <w:t>000多种（需覆盖学术、教育、大众、综合类），其中教育类刊种不低于300多种。北大核心期刊不低于1000多种。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2.取得中华人民共和国出版物经营许可证。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3.期刊种类需具备学术、教育、大众三种分类。</w:t>
      </w:r>
    </w:p>
    <w:p>
      <w:pPr>
        <w:spacing w:before="156" w:beforeLines="50"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二、技术参数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>移动端需具备期刊全文下载，且支持PDF格式、流媒体格式，文本PDF格式的期刊全文，可支持文字复制，无并发数、无下载量限制。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2.移动端需支持将期刊全文转发至微信、朋友圈等第三方社交媒体平台，并要标注期刊全文来源，刊种、文章需具备点赞、评论功能，且点赞、评论、阅读数据实时更新，支持对收藏期刊进行分类。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3.移动端转发至第三方平台后，不用安装移动客户端也能支持在线全文阅读。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4.PC端需支持数据查询（含关键词、年份、作者、作者机构、重要期刊、刊种），并且支持二次检索，支持根据刊名、标题、作者、机构、关键词为条件进行结果约束。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5.需具备本公司移动端应用（非微信公众平台），通过手机（支持安卓系统、IOS系统）、平板电脑等多平台使用，具备检索功能，支持在线html格式阅读，全文内容为文本格式支持自由复制。</w:t>
      </w:r>
    </w:p>
    <w:p>
      <w:pPr>
        <w:spacing w:before="156" w:beforeLines="50"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三、服务参数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  <w:lang w:eastAsia="zh-CN"/>
        </w:rPr>
        <w:t>服务期限：</w:t>
      </w:r>
      <w:bookmarkStart w:id="0" w:name="_GoBack"/>
      <w:bookmarkEnd w:id="0"/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2023.1.1-2023.12.31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2.</w:t>
      </w:r>
      <w:r>
        <w:rPr>
          <w:rFonts w:hint="eastAsia" w:asciiTheme="minorEastAsia" w:hAnsiTheme="minorEastAsia"/>
          <w:szCs w:val="21"/>
        </w:rPr>
        <w:t>服务方式：包库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3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color w:val="000000"/>
          <w:szCs w:val="21"/>
        </w:rPr>
        <w:t xml:space="preserve"> 及时便捷地解决用户在使用数据库的产品或服务所遇到的各种问题，用户可以根据实际需求，通过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电话</w:t>
      </w:r>
      <w:r>
        <w:rPr>
          <w:rFonts w:asciiTheme="minorEastAsia" w:hAnsiTheme="minorEastAsia"/>
          <w:color w:val="000000"/>
          <w:szCs w:val="21"/>
          <w:lang w:eastAsia="zh-Hans"/>
        </w:rPr>
        <w:t>、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邮件</w:t>
      </w:r>
      <w:r>
        <w:rPr>
          <w:rFonts w:asciiTheme="minorEastAsia" w:hAnsiTheme="minorEastAsia"/>
          <w:color w:val="000000"/>
          <w:szCs w:val="21"/>
          <w:lang w:eastAsia="zh-Hans"/>
        </w:rPr>
        <w:t>、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线上</w:t>
      </w:r>
      <w:r>
        <w:rPr>
          <w:rFonts w:hint="eastAsia" w:asciiTheme="minorEastAsia" w:hAnsiTheme="minorEastAsia"/>
          <w:color w:val="000000"/>
          <w:szCs w:val="21"/>
        </w:rPr>
        <w:t>咨询等方式来获取相应的服务。8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个工作小时内响应</w:t>
      </w:r>
      <w:r>
        <w:rPr>
          <w:rFonts w:asciiTheme="minorEastAsia" w:hAnsiTheme="minorEastAsia"/>
          <w:color w:val="000000"/>
          <w:szCs w:val="21"/>
          <w:lang w:eastAsia="zh-Hans"/>
        </w:rPr>
        <w:t>，</w:t>
      </w:r>
      <w:r>
        <w:rPr>
          <w:rFonts w:hint="eastAsia" w:asciiTheme="minorEastAsia" w:hAnsiTheme="minorEastAsia"/>
          <w:color w:val="000000"/>
          <w:szCs w:val="21"/>
        </w:rPr>
        <w:t>若远程支持无法解决问题的，将提供2个工作日内上门服务。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4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/>
        </w:rPr>
        <w:t>每年至少提供2次面向读者的宣传</w:t>
      </w:r>
      <w:r>
        <w:t>、</w:t>
      </w:r>
      <w:r>
        <w:rPr>
          <w:rFonts w:hint="eastAsia"/>
          <w:lang w:eastAsia="zh-CN"/>
        </w:rPr>
        <w:t>使用指导</w:t>
      </w:r>
      <w:r>
        <w:rPr>
          <w:rFonts w:hint="eastAsia"/>
        </w:rPr>
        <w:t>服务</w:t>
      </w:r>
      <w:r>
        <w:rPr>
          <w:rFonts w:hint="eastAsia" w:asciiTheme="minorEastAsia" w:hAnsiTheme="minorEastAsia"/>
          <w:szCs w:val="21"/>
        </w:rPr>
        <w:t>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cs="Tahoma" w:asciiTheme="minorEastAsia" w:hAnsiTheme="minorEastAsia"/>
          <w:szCs w:val="21"/>
          <w:lang w:val="en-US" w:eastAsia="zh-CN"/>
        </w:rPr>
        <w:t>5</w:t>
      </w:r>
      <w:r>
        <w:rPr>
          <w:rFonts w:cs="Tahoma" w:asciiTheme="minorEastAsia" w:hAnsiTheme="minorEastAsia"/>
          <w:szCs w:val="21"/>
        </w:rPr>
        <w:t xml:space="preserve">. </w:t>
      </w:r>
      <w:r>
        <w:rPr>
          <w:rFonts w:hint="eastAsia" w:cs="Tahoma" w:asciiTheme="minorEastAsia" w:hAnsiTheme="minorEastAsia"/>
          <w:szCs w:val="21"/>
        </w:rPr>
        <w:t>提供详细完善的说明资料。</w:t>
      </w:r>
    </w:p>
    <w:sectPr>
      <w:pgSz w:w="11906" w:h="16838"/>
      <w:pgMar w:top="99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iNzdhOWFlODFjZWE3NGY1NGY4NWZhMmVkY2M5MDkifQ=="/>
  </w:docVars>
  <w:rsids>
    <w:rsidRoot w:val="00312261"/>
    <w:rsid w:val="00025EA7"/>
    <w:rsid w:val="00063A15"/>
    <w:rsid w:val="00085C92"/>
    <w:rsid w:val="000940BE"/>
    <w:rsid w:val="00096847"/>
    <w:rsid w:val="001006AC"/>
    <w:rsid w:val="00236E08"/>
    <w:rsid w:val="00267335"/>
    <w:rsid w:val="002837A7"/>
    <w:rsid w:val="002A390E"/>
    <w:rsid w:val="002B1D90"/>
    <w:rsid w:val="00301D31"/>
    <w:rsid w:val="00312261"/>
    <w:rsid w:val="00333AC0"/>
    <w:rsid w:val="00366A1D"/>
    <w:rsid w:val="003E3F89"/>
    <w:rsid w:val="004A49FF"/>
    <w:rsid w:val="004B1EDD"/>
    <w:rsid w:val="004D343D"/>
    <w:rsid w:val="005254E2"/>
    <w:rsid w:val="005438F5"/>
    <w:rsid w:val="00564BD6"/>
    <w:rsid w:val="00583A47"/>
    <w:rsid w:val="00626A7E"/>
    <w:rsid w:val="007148E7"/>
    <w:rsid w:val="00746517"/>
    <w:rsid w:val="0078260A"/>
    <w:rsid w:val="007B28AE"/>
    <w:rsid w:val="008915D8"/>
    <w:rsid w:val="00893D95"/>
    <w:rsid w:val="008950F5"/>
    <w:rsid w:val="008C6BE9"/>
    <w:rsid w:val="008E3946"/>
    <w:rsid w:val="00966DA0"/>
    <w:rsid w:val="009756CB"/>
    <w:rsid w:val="009C0D52"/>
    <w:rsid w:val="009F71BB"/>
    <w:rsid w:val="00A17D66"/>
    <w:rsid w:val="00A909F1"/>
    <w:rsid w:val="00AA55B2"/>
    <w:rsid w:val="00AA590F"/>
    <w:rsid w:val="00B13BE1"/>
    <w:rsid w:val="00B407A9"/>
    <w:rsid w:val="00BC4413"/>
    <w:rsid w:val="00C00DD4"/>
    <w:rsid w:val="00C51AD4"/>
    <w:rsid w:val="00CB467C"/>
    <w:rsid w:val="00CB6367"/>
    <w:rsid w:val="00CE3ADC"/>
    <w:rsid w:val="00D07AE3"/>
    <w:rsid w:val="00D13719"/>
    <w:rsid w:val="00D2151A"/>
    <w:rsid w:val="00D57DAF"/>
    <w:rsid w:val="00D7637A"/>
    <w:rsid w:val="00D86E46"/>
    <w:rsid w:val="00DC629F"/>
    <w:rsid w:val="00DD1BE8"/>
    <w:rsid w:val="00DE6788"/>
    <w:rsid w:val="00E2698A"/>
    <w:rsid w:val="00E9527F"/>
    <w:rsid w:val="00EB0A9C"/>
    <w:rsid w:val="00ED5441"/>
    <w:rsid w:val="00EE1AF4"/>
    <w:rsid w:val="00EE4A61"/>
    <w:rsid w:val="00F22553"/>
    <w:rsid w:val="00F25E4E"/>
    <w:rsid w:val="00F337C0"/>
    <w:rsid w:val="00F72C24"/>
    <w:rsid w:val="00FA1506"/>
    <w:rsid w:val="00FA1D9F"/>
    <w:rsid w:val="00FD13E3"/>
    <w:rsid w:val="1EF54EBB"/>
    <w:rsid w:val="45C25E3C"/>
    <w:rsid w:val="465C35C2"/>
    <w:rsid w:val="761D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655</Words>
  <Characters>686</Characters>
  <Lines>5</Lines>
  <Paragraphs>1</Paragraphs>
  <TotalTime>0</TotalTime>
  <ScaleCrop>false</ScaleCrop>
  <LinksUpToDate>false</LinksUpToDate>
  <CharactersWithSpaces>690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2022-07-05T02:20:00Z</dcterms:created>
  <dc:creator>casicc</dc:creator>
  <cp:lastModifiedBy>Administrator</cp:lastModifiedBy>
  <dcterms:modified xsi:type="dcterms:W3CDTF">2022-09-02T02:31:25Z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AA30C36824F44741B4B3454EDEBB7AF9</vt:lpwstr>
  </property>
</Properties>
</file>